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543"/>
        <w:gridCol w:w="1207"/>
        <w:gridCol w:w="3940"/>
      </w:tblGrid>
      <w:tr w:rsidR="00AF4E11" w:rsidRPr="003E6FEB" w14:paraId="1941EEA9" w14:textId="77777777" w:rsidTr="00941692">
        <w:tc>
          <w:tcPr>
            <w:tcW w:w="2766" w:type="dxa"/>
            <w:shd w:val="clear" w:color="auto" w:fill="auto"/>
            <w:vAlign w:val="center"/>
          </w:tcPr>
          <w:p w14:paraId="02EEA4C6" w14:textId="7EB3E966" w:rsidR="00AF4E11" w:rsidRPr="003E6FEB" w:rsidRDefault="0062066E" w:rsidP="00B530E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E6FE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100AE0C" wp14:editId="5221E4F7">
                  <wp:extent cx="1618488" cy="819912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TC Services Logo_reg_rgb with tagline-01 - 45m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8" cy="81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0" w:type="dxa"/>
            <w:gridSpan w:val="3"/>
            <w:shd w:val="clear" w:color="auto" w:fill="auto"/>
            <w:vAlign w:val="center"/>
          </w:tcPr>
          <w:p w14:paraId="1833E0C0" w14:textId="77777777" w:rsidR="00AF4E11" w:rsidRPr="005420E5" w:rsidRDefault="005420E5" w:rsidP="0018514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D34C4A"/>
                <w:sz w:val="36"/>
                <w:szCs w:val="36"/>
              </w:rPr>
            </w:pPr>
            <w:r w:rsidRPr="005420E5">
              <w:rPr>
                <w:rFonts w:ascii="Arial" w:hAnsi="Arial" w:cs="Arial"/>
                <w:b/>
                <w:bCs/>
                <w:i/>
                <w:iCs/>
                <w:color w:val="D34C4A"/>
                <w:kern w:val="24"/>
                <w:sz w:val="36"/>
                <w:szCs w:val="36"/>
              </w:rPr>
              <w:t>VOLUNTEER</w:t>
            </w:r>
            <w:r w:rsidR="00D3691D">
              <w:rPr>
                <w:rFonts w:ascii="Arial" w:hAnsi="Arial" w:cs="Arial"/>
                <w:b/>
                <w:bCs/>
                <w:i/>
                <w:iCs/>
                <w:color w:val="D34C4A"/>
                <w:kern w:val="24"/>
                <w:sz w:val="36"/>
                <w:szCs w:val="36"/>
              </w:rPr>
              <w:t>’S</w:t>
            </w:r>
            <w:r w:rsidRPr="005420E5">
              <w:rPr>
                <w:rFonts w:ascii="Arial" w:hAnsi="Arial" w:cs="Arial"/>
                <w:b/>
                <w:bCs/>
                <w:i/>
                <w:iCs/>
                <w:color w:val="D34C4A"/>
                <w:kern w:val="24"/>
                <w:sz w:val="36"/>
                <w:szCs w:val="36"/>
              </w:rPr>
              <w:t xml:space="preserve"> </w:t>
            </w:r>
            <w:r w:rsidR="00DD5B8F" w:rsidRPr="005420E5">
              <w:rPr>
                <w:rFonts w:ascii="Arial" w:hAnsi="Arial" w:cs="Arial"/>
                <w:b/>
                <w:bCs/>
                <w:i/>
                <w:iCs/>
                <w:color w:val="D34C4A"/>
                <w:kern w:val="24"/>
                <w:sz w:val="36"/>
                <w:szCs w:val="36"/>
              </w:rPr>
              <w:t>SUMMARY</w:t>
            </w:r>
            <w:r w:rsidR="00AF4E11" w:rsidRPr="005420E5">
              <w:rPr>
                <w:rFonts w:ascii="Arial" w:hAnsi="Arial" w:cs="Arial"/>
                <w:b/>
                <w:bCs/>
                <w:i/>
                <w:iCs/>
                <w:color w:val="D34C4A"/>
                <w:kern w:val="24"/>
                <w:sz w:val="36"/>
                <w:szCs w:val="36"/>
              </w:rPr>
              <w:t xml:space="preserve"> </w:t>
            </w:r>
            <w:r w:rsidR="0018514D">
              <w:rPr>
                <w:rFonts w:ascii="Arial" w:hAnsi="Arial" w:cs="Arial"/>
                <w:b/>
                <w:bCs/>
                <w:i/>
                <w:iCs/>
                <w:color w:val="D34C4A"/>
                <w:kern w:val="24"/>
                <w:sz w:val="36"/>
                <w:szCs w:val="36"/>
              </w:rPr>
              <w:t>REPORT</w:t>
            </w:r>
          </w:p>
        </w:tc>
      </w:tr>
      <w:tr w:rsidR="009C27C8" w:rsidRPr="003E6FEB" w14:paraId="4F65AD39" w14:textId="77777777" w:rsidTr="00941692">
        <w:trPr>
          <w:trHeight w:val="526"/>
        </w:trPr>
        <w:tc>
          <w:tcPr>
            <w:tcW w:w="53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C6028" w14:textId="77777777" w:rsidR="009C27C8" w:rsidRPr="003E6FEB" w:rsidRDefault="002B221E" w:rsidP="00146B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6FEB">
              <w:rPr>
                <w:rFonts w:ascii="Arial" w:hAnsi="Arial" w:cs="Arial"/>
                <w:b/>
                <w:sz w:val="28"/>
                <w:szCs w:val="28"/>
              </w:rPr>
              <w:t>Applicant</w:t>
            </w:r>
            <w:r>
              <w:rPr>
                <w:rFonts w:ascii="Arial" w:hAnsi="Arial" w:cs="Arial"/>
                <w:b/>
                <w:sz w:val="28"/>
                <w:szCs w:val="28"/>
              </w:rPr>
              <w:t>’s Initials</w:t>
            </w:r>
            <w:r w:rsidR="009C27C8" w:rsidRPr="003E6FE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1C6D5" w14:textId="77777777" w:rsidR="009C27C8" w:rsidRPr="003E6FEB" w:rsidRDefault="009C27C8" w:rsidP="00146B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6FEB">
              <w:rPr>
                <w:rFonts w:ascii="Arial" w:hAnsi="Arial" w:cs="Arial"/>
                <w:b/>
                <w:sz w:val="28"/>
                <w:szCs w:val="28"/>
              </w:rPr>
              <w:t>Reference No:</w:t>
            </w:r>
            <w:r w:rsidR="00DD5B8F" w:rsidRPr="003E6F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AF4E11" w:rsidRPr="003E6FEB" w14:paraId="0E33D9E6" w14:textId="77777777" w:rsidTr="00941692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34C4A"/>
            <w:vAlign w:val="center"/>
          </w:tcPr>
          <w:p w14:paraId="267C6B79" w14:textId="580E638A" w:rsidR="006B511F" w:rsidRPr="003E6FEB" w:rsidRDefault="001604E5" w:rsidP="00B53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Family &amp; </w:t>
            </w:r>
            <w:r w:rsidR="00AF4E11" w:rsidRPr="003E6FEB">
              <w:rPr>
                <w:rFonts w:ascii="Arial" w:hAnsi="Arial" w:cs="Arial"/>
                <w:b/>
                <w:sz w:val="36"/>
                <w:szCs w:val="36"/>
              </w:rPr>
              <w:t>Social Situation</w:t>
            </w:r>
          </w:p>
        </w:tc>
      </w:tr>
      <w:tr w:rsidR="00AF4E11" w:rsidRPr="003E6FEB" w14:paraId="1D277F9D" w14:textId="77777777" w:rsidTr="00CA598B">
        <w:trPr>
          <w:trHeight w:val="3105"/>
        </w:trPr>
        <w:tc>
          <w:tcPr>
            <w:tcW w:w="10456" w:type="dxa"/>
            <w:gridSpan w:val="4"/>
            <w:shd w:val="clear" w:color="auto" w:fill="auto"/>
          </w:tcPr>
          <w:p w14:paraId="2CDDF737" w14:textId="2269BAA5" w:rsidR="0085149E" w:rsidRPr="001604E5" w:rsidRDefault="004A3090" w:rsidP="001604E5">
            <w:pPr>
              <w:tabs>
                <w:tab w:val="left" w:pos="1176"/>
              </w:tabs>
              <w:spacing w:after="0" w:line="240" w:lineRule="auto"/>
              <w:rPr>
                <w:rFonts w:ascii="Arial" w:eastAsia="+mn-ea" w:hAnsi="Arial" w:cs="Arial"/>
                <w:bCs/>
                <w:iCs/>
                <w:color w:val="000000"/>
                <w:kern w:val="24"/>
              </w:rPr>
            </w:pPr>
            <w:r w:rsidRPr="001604E5">
              <w:rPr>
                <w:rFonts w:ascii="Arial" w:eastAsia="+mn-ea" w:hAnsi="Arial" w:cs="Arial"/>
                <w:i/>
                <w:iCs/>
                <w:color w:val="000000"/>
                <w:kern w:val="24"/>
              </w:rPr>
              <w:t xml:space="preserve">Family structure, where they are based, how </w:t>
            </w:r>
            <w:r w:rsidR="006A4385" w:rsidRPr="001604E5">
              <w:rPr>
                <w:rFonts w:ascii="Arial" w:eastAsia="+mn-ea" w:hAnsi="Arial" w:cs="Arial"/>
                <w:i/>
                <w:iCs/>
                <w:color w:val="000000"/>
                <w:kern w:val="24"/>
              </w:rPr>
              <w:t>often they see or talk to them?</w:t>
            </w:r>
            <w:r w:rsidRPr="001604E5">
              <w:rPr>
                <w:rFonts w:ascii="Arial" w:eastAsia="+mn-ea" w:hAnsi="Arial" w:cs="Arial"/>
                <w:i/>
                <w:iCs/>
                <w:color w:val="000000"/>
                <w:kern w:val="24"/>
              </w:rPr>
              <w:t xml:space="preserve">  Are they supported in anyway b</w:t>
            </w:r>
            <w:r w:rsidR="001604E5" w:rsidRPr="001604E5">
              <w:rPr>
                <w:rFonts w:ascii="Arial" w:eastAsia="+mn-ea" w:hAnsi="Arial" w:cs="Arial"/>
                <w:i/>
                <w:iCs/>
                <w:color w:val="000000"/>
                <w:kern w:val="24"/>
              </w:rPr>
              <w:t>y the family or family member?</w:t>
            </w:r>
            <w:r w:rsidRPr="001604E5">
              <w:rPr>
                <w:rFonts w:ascii="Arial" w:eastAsia="+mn-ea" w:hAnsi="Arial" w:cs="Arial"/>
                <w:i/>
                <w:iCs/>
                <w:color w:val="000000"/>
                <w:kern w:val="24"/>
              </w:rPr>
              <w:t xml:space="preserve"> </w:t>
            </w:r>
            <w:r w:rsidRPr="001604E5">
              <w:rPr>
                <w:rFonts w:ascii="Arial" w:eastAsia="+mn-ea" w:hAnsi="Arial" w:cs="Arial"/>
                <w:bCs/>
                <w:i/>
                <w:iCs/>
                <w:color w:val="000000"/>
                <w:kern w:val="24"/>
              </w:rPr>
              <w:t>How often?</w:t>
            </w:r>
          </w:p>
          <w:p w14:paraId="5A61C841" w14:textId="77777777" w:rsidR="0085149E" w:rsidRPr="003E6FEB" w:rsidRDefault="0085149E" w:rsidP="00B530E0">
            <w:pPr>
              <w:spacing w:after="0" w:line="240" w:lineRule="auto"/>
              <w:rPr>
                <w:rFonts w:ascii="Arial" w:eastAsia="+mn-ea" w:hAnsi="Arial" w:cs="Arial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14:paraId="12AD4B1E" w14:textId="77777777" w:rsidR="00DD5B8F" w:rsidRPr="003E6FEB" w:rsidRDefault="00DD5B8F" w:rsidP="001874B6">
            <w:pPr>
              <w:spacing w:after="0" w:line="240" w:lineRule="auto"/>
              <w:rPr>
                <w:rFonts w:ascii="Arial" w:eastAsia="+mn-ea" w:hAnsi="Arial" w:cs="Arial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B305E2" w:rsidRPr="003E6FEB" w14:paraId="5ED018A2" w14:textId="77777777" w:rsidTr="00941692">
        <w:trPr>
          <w:trHeight w:val="766"/>
        </w:trPr>
        <w:tc>
          <w:tcPr>
            <w:tcW w:w="10456" w:type="dxa"/>
            <w:gridSpan w:val="4"/>
            <w:shd w:val="clear" w:color="auto" w:fill="auto"/>
          </w:tcPr>
          <w:p w14:paraId="527C7B1A" w14:textId="4533A9AB" w:rsidR="00B305E2" w:rsidRPr="00B305E2" w:rsidRDefault="00B305E2" w:rsidP="00886A07">
            <w:pPr>
              <w:tabs>
                <w:tab w:val="left" w:pos="1176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B305E2">
              <w:rPr>
                <w:rFonts w:ascii="Arial" w:hAnsi="Arial" w:cs="Arial"/>
                <w:b/>
                <w:bCs/>
                <w:iCs/>
              </w:rPr>
              <w:t xml:space="preserve">Number of </w:t>
            </w:r>
            <w:r w:rsidR="00CA598B">
              <w:rPr>
                <w:rFonts w:ascii="Arial" w:hAnsi="Arial" w:cs="Arial"/>
                <w:b/>
                <w:bCs/>
                <w:iCs/>
              </w:rPr>
              <w:t>Dependents living at home?</w:t>
            </w:r>
          </w:p>
          <w:p w14:paraId="22AC60B4" w14:textId="77777777" w:rsidR="00651507" w:rsidRDefault="00651507" w:rsidP="001245F2">
            <w:pPr>
              <w:spacing w:after="0" w:line="240" w:lineRule="auto"/>
              <w:rPr>
                <w:rFonts w:ascii="Arial" w:eastAsia="+mn-ea" w:hAnsi="Arial" w:cs="Arial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14:paraId="0C8B8092" w14:textId="4A069602" w:rsidR="00651507" w:rsidRPr="00B305E2" w:rsidRDefault="00651507" w:rsidP="001874B6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B305E2" w:rsidRPr="003E6FEB" w14:paraId="0DBBC5F6" w14:textId="77777777" w:rsidTr="00941692">
        <w:trPr>
          <w:trHeight w:val="2275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B42190" w14:textId="5A88AB9F" w:rsidR="00B305E2" w:rsidRPr="00B305E2" w:rsidRDefault="003D156D" w:rsidP="00D32B0C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Any</w:t>
            </w:r>
            <w:r w:rsidR="00B305E2" w:rsidRPr="00B305E2">
              <w:rPr>
                <w:rFonts w:ascii="Arial" w:hAnsi="Arial" w:cs="Arial"/>
                <w:b/>
                <w:bCs/>
                <w:iCs/>
              </w:rPr>
              <w:t xml:space="preserve"> other dependants living at home</w:t>
            </w:r>
            <w:r>
              <w:rPr>
                <w:rFonts w:ascii="Arial" w:hAnsi="Arial" w:cs="Arial"/>
                <w:b/>
                <w:bCs/>
                <w:iCs/>
              </w:rPr>
              <w:t>?  What are their circumstances?</w:t>
            </w:r>
          </w:p>
          <w:p w14:paraId="19785414" w14:textId="77777777" w:rsidR="00B305E2" w:rsidRPr="00B305E2" w:rsidRDefault="00B305E2" w:rsidP="00D32B0C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820CF41" w14:textId="3FC09491" w:rsidR="00B305E2" w:rsidRPr="00651507" w:rsidRDefault="00B305E2" w:rsidP="00651507">
            <w:pPr>
              <w:spacing w:after="0" w:line="240" w:lineRule="auto"/>
              <w:rPr>
                <w:rFonts w:ascii="Arial" w:eastAsia="+mn-ea" w:hAnsi="Arial" w:cs="Arial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4A3090" w:rsidRPr="003E6FEB" w14:paraId="6E7C9586" w14:textId="77777777" w:rsidTr="00941692">
        <w:trPr>
          <w:trHeight w:val="2833"/>
        </w:trPr>
        <w:tc>
          <w:tcPr>
            <w:tcW w:w="10456" w:type="dxa"/>
            <w:gridSpan w:val="4"/>
            <w:shd w:val="clear" w:color="auto" w:fill="auto"/>
          </w:tcPr>
          <w:p w14:paraId="1385562F" w14:textId="482CE5ED" w:rsidR="0085149E" w:rsidRPr="001604E5" w:rsidRDefault="004A3090" w:rsidP="00B530E0">
            <w:pPr>
              <w:spacing w:after="0" w:line="240" w:lineRule="auto"/>
              <w:rPr>
                <w:rFonts w:ascii="Arial" w:eastAsia="+mn-ea" w:hAnsi="Arial" w:cs="Arial"/>
                <w:iCs/>
                <w:color w:val="000000"/>
                <w:kern w:val="24"/>
              </w:rPr>
            </w:pPr>
            <w:r w:rsidRPr="001604E5">
              <w:rPr>
                <w:rFonts w:ascii="Arial" w:hAnsi="Arial" w:cs="Arial"/>
                <w:b/>
                <w:bCs/>
              </w:rPr>
              <w:t>Community Involvement:</w:t>
            </w:r>
            <w:r w:rsidR="001604E5">
              <w:rPr>
                <w:rFonts w:ascii="Arial" w:hAnsi="Arial" w:cs="Arial"/>
                <w:b/>
                <w:bCs/>
              </w:rPr>
              <w:t xml:space="preserve"> </w:t>
            </w:r>
            <w:r w:rsidRPr="001604E5">
              <w:rPr>
                <w:rFonts w:ascii="Arial" w:hAnsi="Arial" w:cs="Arial"/>
                <w:b/>
                <w:bCs/>
              </w:rPr>
              <w:t xml:space="preserve"> </w:t>
            </w:r>
            <w:r w:rsidRPr="001604E5">
              <w:rPr>
                <w:rFonts w:ascii="Arial" w:eastAsia="+mn-ea" w:hAnsi="Arial" w:cs="Arial"/>
                <w:i/>
                <w:iCs/>
                <w:color w:val="000000"/>
                <w:kern w:val="24"/>
              </w:rPr>
              <w:t xml:space="preserve">How often do they go out, are they involved in any local groups, are they able to access local amenities </w:t>
            </w:r>
            <w:r w:rsidR="006A4385" w:rsidRPr="001604E5">
              <w:rPr>
                <w:rFonts w:ascii="Arial" w:eastAsia="+mn-ea" w:hAnsi="Arial" w:cs="Arial"/>
                <w:i/>
                <w:iCs/>
                <w:color w:val="000000"/>
                <w:kern w:val="24"/>
              </w:rPr>
              <w:t xml:space="preserve">easily? </w:t>
            </w:r>
          </w:p>
          <w:p w14:paraId="7D48131A" w14:textId="77777777" w:rsidR="0085149E" w:rsidRPr="003E6FEB" w:rsidRDefault="0085149E" w:rsidP="00B530E0">
            <w:pPr>
              <w:spacing w:after="0" w:line="240" w:lineRule="auto"/>
              <w:rPr>
                <w:rFonts w:ascii="Arial" w:eastAsia="+mn-ea" w:hAnsi="Arial" w:cs="Arial"/>
                <w:iCs/>
                <w:color w:val="000000"/>
                <w:kern w:val="24"/>
                <w:sz w:val="24"/>
                <w:szCs w:val="24"/>
              </w:rPr>
            </w:pPr>
          </w:p>
          <w:p w14:paraId="6E3B280E" w14:textId="20E61EC4" w:rsidR="00942B6F" w:rsidRPr="003E6FEB" w:rsidRDefault="00827F32" w:rsidP="001A47F2">
            <w:pPr>
              <w:spacing w:after="0" w:line="240" w:lineRule="auto"/>
              <w:rPr>
                <w:rFonts w:ascii="Arial" w:eastAsia="+mn-ea" w:hAnsi="Arial" w:cs="Arial"/>
                <w:iCs/>
                <w:color w:val="000000"/>
                <w:kern w:val="24"/>
                <w:sz w:val="24"/>
                <w:szCs w:val="24"/>
              </w:rPr>
            </w:pPr>
            <w:r w:rsidRPr="00576340">
              <w:rPr>
                <w:rFonts w:ascii="Arial" w:eastAsia="+mn-ea" w:hAnsi="Arial" w:cs="Arial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9C7FB1" w:rsidRPr="003E6FEB" w14:paraId="1B73B77A" w14:textId="77777777" w:rsidTr="00941692">
        <w:trPr>
          <w:trHeight w:val="3244"/>
        </w:trPr>
        <w:tc>
          <w:tcPr>
            <w:tcW w:w="10456" w:type="dxa"/>
            <w:gridSpan w:val="4"/>
            <w:shd w:val="clear" w:color="auto" w:fill="auto"/>
          </w:tcPr>
          <w:p w14:paraId="3FCFA0F5" w14:textId="357ADD50" w:rsidR="0077747D" w:rsidRPr="001604E5" w:rsidRDefault="000108AD" w:rsidP="00B530E0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1604E5">
              <w:rPr>
                <w:rFonts w:ascii="Arial" w:hAnsi="Arial" w:cs="Arial"/>
                <w:b/>
                <w:bCs/>
              </w:rPr>
              <w:t>Support Network:</w:t>
            </w:r>
            <w:r w:rsidR="001604E5">
              <w:rPr>
                <w:rFonts w:ascii="Arial" w:hAnsi="Arial" w:cs="Arial"/>
                <w:b/>
                <w:bCs/>
              </w:rPr>
              <w:t xml:space="preserve">  </w:t>
            </w:r>
            <w:r w:rsidRPr="001604E5">
              <w:rPr>
                <w:rFonts w:ascii="Arial" w:hAnsi="Arial" w:cs="Arial"/>
                <w:i/>
                <w:iCs/>
              </w:rPr>
              <w:t>What other types of support are they receiving</w:t>
            </w:r>
            <w:r w:rsidR="003D156D">
              <w:rPr>
                <w:rFonts w:ascii="Arial" w:hAnsi="Arial" w:cs="Arial"/>
                <w:i/>
                <w:iCs/>
              </w:rPr>
              <w:t xml:space="preserve"> and how often</w:t>
            </w:r>
            <w:r w:rsidRPr="001604E5">
              <w:rPr>
                <w:rFonts w:ascii="Arial" w:hAnsi="Arial" w:cs="Arial"/>
                <w:i/>
                <w:iCs/>
              </w:rPr>
              <w:t>? E.g. doctor</w:t>
            </w:r>
            <w:r w:rsidR="00C44D27" w:rsidRPr="001604E5">
              <w:rPr>
                <w:rFonts w:ascii="Arial" w:hAnsi="Arial" w:cs="Arial"/>
                <w:i/>
                <w:iCs/>
              </w:rPr>
              <w:t xml:space="preserve"> </w:t>
            </w:r>
            <w:r w:rsidRPr="001604E5">
              <w:rPr>
                <w:rFonts w:ascii="Arial" w:hAnsi="Arial" w:cs="Arial"/>
                <w:i/>
                <w:iCs/>
              </w:rPr>
              <w:t>/ hospital appointments, carers</w:t>
            </w:r>
            <w:r w:rsidR="00C44D27" w:rsidRPr="001604E5">
              <w:rPr>
                <w:rFonts w:ascii="Arial" w:hAnsi="Arial" w:cs="Arial"/>
                <w:i/>
                <w:iCs/>
              </w:rPr>
              <w:t>, support workers</w:t>
            </w:r>
            <w:r w:rsidRPr="001604E5">
              <w:rPr>
                <w:rFonts w:ascii="Arial" w:hAnsi="Arial" w:cs="Arial"/>
                <w:i/>
                <w:iCs/>
              </w:rPr>
              <w:t xml:space="preserve"> etc</w:t>
            </w:r>
            <w:r w:rsidR="00C44D27" w:rsidRPr="001604E5">
              <w:rPr>
                <w:rFonts w:ascii="Arial" w:hAnsi="Arial" w:cs="Arial"/>
                <w:i/>
                <w:iCs/>
              </w:rPr>
              <w:t xml:space="preserve">.  </w:t>
            </w:r>
          </w:p>
          <w:p w14:paraId="719EE147" w14:textId="77777777" w:rsidR="00DD5B8F" w:rsidRDefault="00DD5B8F" w:rsidP="00B530E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3EA9F4F6" w14:textId="3737196C" w:rsidR="001A47F2" w:rsidRDefault="001A47F2" w:rsidP="001A47F2">
            <w:pPr>
              <w:spacing w:after="0" w:line="240" w:lineRule="auto"/>
              <w:rPr>
                <w:rFonts w:ascii="Arial" w:eastAsia="+mn-ea" w:hAnsi="Arial" w:cs="Arial"/>
                <w:iCs/>
                <w:color w:val="000000"/>
                <w:kern w:val="24"/>
                <w:sz w:val="24"/>
                <w:szCs w:val="24"/>
              </w:rPr>
            </w:pPr>
          </w:p>
          <w:p w14:paraId="520B5418" w14:textId="77777777" w:rsidR="008123D7" w:rsidRDefault="008123D7" w:rsidP="00B530E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57B3BDCE" w14:textId="77777777" w:rsidR="008123D7" w:rsidRDefault="008123D7" w:rsidP="00B530E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0C3CD647" w14:textId="77777777" w:rsidR="008123D7" w:rsidRDefault="008123D7" w:rsidP="00B530E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1B5EB5DE" w14:textId="33025D2C" w:rsidR="008123D7" w:rsidRPr="003E6FEB" w:rsidRDefault="008123D7" w:rsidP="00B530E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FB1" w:rsidRPr="003E6FEB" w14:paraId="78DC41E3" w14:textId="77777777" w:rsidTr="003D156D">
        <w:trPr>
          <w:trHeight w:val="3683"/>
        </w:trPr>
        <w:tc>
          <w:tcPr>
            <w:tcW w:w="10456" w:type="dxa"/>
            <w:gridSpan w:val="4"/>
            <w:shd w:val="clear" w:color="auto" w:fill="auto"/>
          </w:tcPr>
          <w:p w14:paraId="1B13CE7A" w14:textId="71D35097" w:rsidR="000D0CEE" w:rsidRPr="00146BC9" w:rsidRDefault="000D0CEE" w:rsidP="00B530E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6BC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Befriending Service </w:t>
            </w:r>
          </w:p>
          <w:p w14:paraId="5BCA1E94" w14:textId="79AC57D3" w:rsidR="000D0CEE" w:rsidRDefault="000D0CEE" w:rsidP="00B530E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D0CEE">
              <w:rPr>
                <w:rFonts w:ascii="Arial" w:hAnsi="Arial" w:cs="Arial"/>
                <w:b/>
                <w:bCs/>
              </w:rPr>
              <w:t xml:space="preserve">Please pay special attention to this section as it will help </w:t>
            </w:r>
            <w:r>
              <w:rPr>
                <w:rFonts w:ascii="Arial" w:hAnsi="Arial" w:cs="Arial"/>
                <w:b/>
                <w:bCs/>
              </w:rPr>
              <w:t>us to identify individuals who may be eligible for the Befriending Programme.  We may be able to offer friendship to those identified as socially isolated &amp; lonely, see list below:</w:t>
            </w:r>
          </w:p>
          <w:p w14:paraId="29038762" w14:textId="5CB4225B" w:rsidR="000D0CEE" w:rsidRDefault="000D0CEE" w:rsidP="00F41E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Arial" w:hAnsi="Arial" w:cs="Arial"/>
                <w:bCs/>
              </w:rPr>
            </w:pPr>
            <w:r w:rsidRPr="000D0CEE">
              <w:rPr>
                <w:rFonts w:ascii="Arial" w:hAnsi="Arial" w:cs="Arial"/>
                <w:bCs/>
              </w:rPr>
              <w:t>Lives alone or who area carer for their partner</w:t>
            </w:r>
          </w:p>
          <w:p w14:paraId="0596DC99" w14:textId="64D0696B" w:rsidR="000D0CEE" w:rsidRDefault="000D0CEE" w:rsidP="00F41E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Has recently been bereaved</w:t>
            </w:r>
          </w:p>
          <w:p w14:paraId="2A6921A3" w14:textId="3C96E1E6" w:rsidR="000D0CEE" w:rsidRDefault="000D0CEE" w:rsidP="00F41E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Has health problems – particularly affecting them getting out and about</w:t>
            </w:r>
          </w:p>
          <w:p w14:paraId="03650FD2" w14:textId="7C7666D5" w:rsidR="000D0CEE" w:rsidRDefault="000D0CEE" w:rsidP="00F41E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longer able to drive</w:t>
            </w:r>
          </w:p>
          <w:p w14:paraId="6554021F" w14:textId="539FC17F" w:rsidR="000D0CEE" w:rsidRDefault="000D0CEE" w:rsidP="00F41E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Family has moved away</w:t>
            </w:r>
          </w:p>
          <w:p w14:paraId="32CF14A2" w14:textId="332869C0" w:rsidR="000D0CEE" w:rsidRDefault="000D0CEE" w:rsidP="00F41E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Recently moved to a new area or accommodation </w:t>
            </w:r>
            <w:proofErr w:type="spellStart"/>
            <w:r>
              <w:rPr>
                <w:rFonts w:ascii="Arial" w:hAnsi="Arial" w:cs="Arial"/>
                <w:bCs/>
              </w:rPr>
              <w:t>eg</w:t>
            </w:r>
            <w:proofErr w:type="spellEnd"/>
            <w:r>
              <w:rPr>
                <w:rFonts w:ascii="Arial" w:hAnsi="Arial" w:cs="Arial"/>
                <w:bCs/>
              </w:rPr>
              <w:t xml:space="preserve"> sheltered accommodation</w:t>
            </w:r>
          </w:p>
          <w:p w14:paraId="306DAD5D" w14:textId="71EC4766" w:rsidR="000D0CEE" w:rsidRPr="000D0CEE" w:rsidRDefault="000D0CEE" w:rsidP="00F41E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 w:hanging="42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Would welcome a chat with someone on the phone every week or so.</w:t>
            </w:r>
          </w:p>
          <w:p w14:paraId="3B77CFB5" w14:textId="4316B215" w:rsidR="00810933" w:rsidRPr="000D0CEE" w:rsidRDefault="00810933" w:rsidP="00B530E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FBD3662" w14:textId="4A8B84C8" w:rsidR="00417A7C" w:rsidRPr="00D32B0C" w:rsidRDefault="00D32B0C" w:rsidP="00D32B0C">
            <w:pPr>
              <w:spacing w:after="0" w:line="240" w:lineRule="auto"/>
              <w:rPr>
                <w:rFonts w:ascii="Arial" w:hAnsi="Arial" w:cs="Arial"/>
                <w:iCs/>
                <w:sz w:val="36"/>
                <w:szCs w:val="36"/>
              </w:rPr>
            </w:pPr>
            <w:r>
              <w:rPr>
                <w:rFonts w:ascii="Arial" w:hAnsi="Arial" w:cs="Arial"/>
                <w:iCs/>
                <w:noProof/>
              </w:rPr>
              <w:t>Is this applicant interested in having a Telephone Befriender</w:t>
            </w:r>
            <w:r w:rsidR="00820FE9" w:rsidRPr="00EA39B2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                                          </w:t>
            </w:r>
            <w:r w:rsidRPr="001874B6">
              <w:rPr>
                <w:rFonts w:ascii="Arial" w:hAnsi="Arial" w:cs="Arial"/>
                <w:b/>
                <w:bCs/>
                <w:i/>
                <w:iCs/>
              </w:rPr>
              <w:t>Yes</w:t>
            </w:r>
            <w:r w:rsidRPr="00B305E2">
              <w:rPr>
                <w:rFonts w:ascii="Arial" w:hAnsi="Arial" w:cs="Arial"/>
                <w:b/>
                <w:bCs/>
                <w:i/>
                <w:iCs/>
              </w:rPr>
              <w:t xml:space="preserve"> /</w:t>
            </w:r>
            <w:r w:rsidRPr="001874B6">
              <w:rPr>
                <w:rFonts w:ascii="Arial" w:hAnsi="Arial" w:cs="Arial"/>
                <w:b/>
                <w:bCs/>
                <w:i/>
                <w:iCs/>
              </w:rPr>
              <w:t xml:space="preserve"> No</w:t>
            </w:r>
          </w:p>
        </w:tc>
      </w:tr>
      <w:tr w:rsidR="00823172" w:rsidRPr="003E6FEB" w14:paraId="6B9B9A26" w14:textId="77777777" w:rsidTr="00946485">
        <w:trPr>
          <w:trHeight w:val="546"/>
        </w:trPr>
        <w:tc>
          <w:tcPr>
            <w:tcW w:w="10456" w:type="dxa"/>
            <w:gridSpan w:val="4"/>
            <w:shd w:val="clear" w:color="auto" w:fill="D34C4A"/>
            <w:vAlign w:val="center"/>
          </w:tcPr>
          <w:p w14:paraId="2F1C4BFB" w14:textId="3238503E" w:rsidR="00823172" w:rsidRPr="003E6FEB" w:rsidRDefault="00823172" w:rsidP="0094648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E6FE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Health Situation </w:t>
            </w:r>
            <w:r w:rsidR="003D156D">
              <w:rPr>
                <w:rFonts w:ascii="Arial" w:hAnsi="Arial" w:cs="Arial"/>
                <w:b/>
                <w:bCs/>
                <w:sz w:val="36"/>
                <w:szCs w:val="36"/>
              </w:rPr>
              <w:t>of all Family Members</w:t>
            </w:r>
          </w:p>
        </w:tc>
      </w:tr>
      <w:tr w:rsidR="006D401D" w:rsidRPr="003E6FEB" w14:paraId="0A2BC4A3" w14:textId="77777777" w:rsidTr="00946485">
        <w:trPr>
          <w:trHeight w:val="3970"/>
        </w:trPr>
        <w:tc>
          <w:tcPr>
            <w:tcW w:w="10456" w:type="dxa"/>
            <w:gridSpan w:val="4"/>
            <w:shd w:val="clear" w:color="auto" w:fill="auto"/>
          </w:tcPr>
          <w:p w14:paraId="66490782" w14:textId="0872CA27" w:rsidR="006D401D" w:rsidRPr="00FA5584" w:rsidRDefault="006D401D" w:rsidP="00D32B0C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FA5584">
              <w:rPr>
                <w:rFonts w:ascii="Arial" w:hAnsi="Arial" w:cs="Arial"/>
                <w:b/>
                <w:bCs/>
                <w:iCs/>
              </w:rPr>
              <w:t>Type of condition / illness / disability</w:t>
            </w:r>
            <w:r w:rsidR="00D32B0C" w:rsidRPr="00FA5584">
              <w:rPr>
                <w:rFonts w:ascii="Arial" w:hAnsi="Arial" w:cs="Arial"/>
                <w:b/>
                <w:bCs/>
                <w:iCs/>
              </w:rPr>
              <w:t xml:space="preserve">, duration and whether </w:t>
            </w:r>
            <w:r w:rsidR="00C83ED8" w:rsidRPr="00FA5584">
              <w:rPr>
                <w:rFonts w:ascii="Arial" w:hAnsi="Arial" w:cs="Arial"/>
                <w:b/>
                <w:bCs/>
                <w:iCs/>
              </w:rPr>
              <w:t>permanent or temporary</w:t>
            </w:r>
            <w:r w:rsidRPr="00FA5584">
              <w:rPr>
                <w:rFonts w:ascii="Arial" w:hAnsi="Arial" w:cs="Arial"/>
                <w:b/>
                <w:bCs/>
                <w:iCs/>
              </w:rPr>
              <w:t>:</w:t>
            </w:r>
          </w:p>
          <w:p w14:paraId="33627FD6" w14:textId="508ECFEB" w:rsidR="00FA5584" w:rsidRDefault="00FA5584" w:rsidP="00D32B0C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5585D43B" w14:textId="3631604C" w:rsidR="00FA5584" w:rsidRPr="006D401D" w:rsidRDefault="003E1748" w:rsidP="00A8275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3E1748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6D401D" w:rsidRPr="003E6FEB" w14:paraId="35CE9812" w14:textId="77777777" w:rsidTr="00FA5584">
        <w:trPr>
          <w:trHeight w:val="3942"/>
        </w:trPr>
        <w:tc>
          <w:tcPr>
            <w:tcW w:w="10456" w:type="dxa"/>
            <w:gridSpan w:val="4"/>
            <w:shd w:val="clear" w:color="auto" w:fill="auto"/>
          </w:tcPr>
          <w:p w14:paraId="4D43A0B1" w14:textId="545D78BD" w:rsidR="006B737D" w:rsidRPr="00911965" w:rsidRDefault="006D401D" w:rsidP="00911965">
            <w:pPr>
              <w:tabs>
                <w:tab w:val="left" w:pos="1176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FA5584">
              <w:rPr>
                <w:rFonts w:ascii="Arial" w:hAnsi="Arial" w:cs="Arial"/>
                <w:b/>
                <w:bCs/>
                <w:iCs/>
              </w:rPr>
              <w:t xml:space="preserve">Impact </w:t>
            </w:r>
            <w:r w:rsidR="00D32B0C" w:rsidRPr="00FA5584">
              <w:rPr>
                <w:rFonts w:ascii="Arial" w:hAnsi="Arial" w:cs="Arial"/>
                <w:b/>
                <w:bCs/>
                <w:iCs/>
              </w:rPr>
              <w:t xml:space="preserve">it is having </w:t>
            </w:r>
            <w:proofErr w:type="spellStart"/>
            <w:r w:rsidR="00D32B0C" w:rsidRPr="00FA5584">
              <w:rPr>
                <w:rFonts w:ascii="Arial" w:hAnsi="Arial" w:cs="Arial"/>
                <w:b/>
                <w:bCs/>
                <w:iCs/>
              </w:rPr>
              <w:t>i</w:t>
            </w:r>
            <w:r w:rsidR="00FA5584">
              <w:rPr>
                <w:rFonts w:ascii="Arial" w:hAnsi="Arial" w:cs="Arial"/>
                <w:b/>
                <w:bCs/>
                <w:iCs/>
              </w:rPr>
              <w:t>e</w:t>
            </w:r>
            <w:proofErr w:type="spellEnd"/>
            <w:r w:rsidRPr="00FA5584">
              <w:rPr>
                <w:rFonts w:ascii="Arial" w:hAnsi="Arial" w:cs="Arial"/>
                <w:b/>
                <w:bCs/>
                <w:iCs/>
              </w:rPr>
              <w:t xml:space="preserve"> limited mobility, dependence on carers, finances, employment prospects</w:t>
            </w:r>
            <w:r w:rsidR="00D32B0C" w:rsidRPr="00FA5584">
              <w:rPr>
                <w:rFonts w:ascii="Arial" w:hAnsi="Arial" w:cs="Arial"/>
                <w:b/>
                <w:bCs/>
                <w:iCs/>
              </w:rPr>
              <w:t xml:space="preserve"> et</w:t>
            </w:r>
            <w:r w:rsidR="0014688A">
              <w:rPr>
                <w:rFonts w:ascii="Arial" w:hAnsi="Arial" w:cs="Arial"/>
                <w:b/>
                <w:bCs/>
                <w:iCs/>
              </w:rPr>
              <w:t>c</w:t>
            </w:r>
          </w:p>
          <w:p w14:paraId="385BB949" w14:textId="77777777" w:rsidR="00FA5584" w:rsidRDefault="00FA5584" w:rsidP="00D32B0C">
            <w:pPr>
              <w:tabs>
                <w:tab w:val="left" w:pos="1176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669D99F" w14:textId="1F48240B" w:rsidR="005F7C26" w:rsidRPr="00FA5584" w:rsidRDefault="005F7C26" w:rsidP="00D32B0C">
            <w:pPr>
              <w:tabs>
                <w:tab w:val="left" w:pos="1176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6D401D" w:rsidRPr="003E6FEB" w14:paraId="40EB6D41" w14:textId="77777777" w:rsidTr="00FA5584">
        <w:trPr>
          <w:trHeight w:val="2978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AF106D" w14:textId="77777777" w:rsidR="006D401D" w:rsidRPr="006D401D" w:rsidRDefault="006D401D" w:rsidP="00D32B0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401D">
              <w:rPr>
                <w:rFonts w:ascii="Arial" w:hAnsi="Arial" w:cs="Arial"/>
                <w:b/>
                <w:bCs/>
                <w:iCs/>
              </w:rPr>
              <w:t>Prospects of recovery:</w:t>
            </w:r>
          </w:p>
          <w:p w14:paraId="6B54C353" w14:textId="77777777" w:rsidR="006D401D" w:rsidRDefault="006D401D" w:rsidP="00D32B0C">
            <w:pPr>
              <w:spacing w:after="0" w:line="240" w:lineRule="auto"/>
              <w:rPr>
                <w:rFonts w:ascii="Arial" w:hAnsi="Arial" w:cs="Arial"/>
              </w:rPr>
            </w:pPr>
          </w:p>
          <w:p w14:paraId="6F162DE4" w14:textId="1D94AA44" w:rsidR="007F4569" w:rsidRPr="006D401D" w:rsidRDefault="007F4569" w:rsidP="001874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4E1C" w:rsidRPr="003E6FEB" w14:paraId="06AD9B50" w14:textId="77777777" w:rsidTr="00941692">
        <w:tc>
          <w:tcPr>
            <w:tcW w:w="10456" w:type="dxa"/>
            <w:gridSpan w:val="4"/>
            <w:shd w:val="clear" w:color="auto" w:fill="D34C4A"/>
            <w:vAlign w:val="center"/>
          </w:tcPr>
          <w:p w14:paraId="4F1F813B" w14:textId="77777777" w:rsidR="00F84E1C" w:rsidRPr="003E6FEB" w:rsidRDefault="00A818EE" w:rsidP="00B530E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E6FEB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Housing Situation</w:t>
            </w:r>
          </w:p>
        </w:tc>
      </w:tr>
      <w:tr w:rsidR="00F84E1C" w:rsidRPr="003E6FEB" w14:paraId="5848363F" w14:textId="77777777" w:rsidTr="00941692">
        <w:trPr>
          <w:trHeight w:val="1283"/>
        </w:trPr>
        <w:tc>
          <w:tcPr>
            <w:tcW w:w="10456" w:type="dxa"/>
            <w:gridSpan w:val="4"/>
            <w:shd w:val="clear" w:color="auto" w:fill="auto"/>
          </w:tcPr>
          <w:p w14:paraId="4D2C0E99" w14:textId="77777777" w:rsidR="00F04CB5" w:rsidRPr="00146BC9" w:rsidRDefault="00A818EE" w:rsidP="00B530E0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146BC9">
              <w:rPr>
                <w:rFonts w:ascii="Arial" w:hAnsi="Arial" w:cs="Arial"/>
                <w:b/>
                <w:bCs/>
                <w:iCs/>
              </w:rPr>
              <w:t>Type of Housing</w:t>
            </w:r>
            <w:r w:rsidRPr="0023715C">
              <w:rPr>
                <w:rFonts w:ascii="Arial" w:hAnsi="Arial" w:cs="Arial"/>
                <w:b/>
                <w:bCs/>
                <w:iCs/>
              </w:rPr>
              <w:t>:</w:t>
            </w:r>
            <w:r w:rsidR="003302B1" w:rsidRPr="0023715C">
              <w:rPr>
                <w:rFonts w:ascii="Arial" w:hAnsi="Arial" w:cs="Arial"/>
                <w:b/>
                <w:bCs/>
                <w:iCs/>
              </w:rPr>
              <w:t xml:space="preserve"> (Housing Association</w:t>
            </w:r>
            <w:r w:rsidR="00C44D27" w:rsidRPr="0023715C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3302B1" w:rsidRPr="0023715C">
              <w:rPr>
                <w:rFonts w:ascii="Arial" w:hAnsi="Arial" w:cs="Arial"/>
                <w:b/>
                <w:bCs/>
                <w:iCs/>
              </w:rPr>
              <w:t>/</w:t>
            </w:r>
            <w:r w:rsidR="00C44D27" w:rsidRPr="0023715C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3302B1" w:rsidRPr="0023715C">
              <w:rPr>
                <w:rFonts w:ascii="Arial" w:hAnsi="Arial" w:cs="Arial"/>
                <w:b/>
                <w:bCs/>
                <w:iCs/>
              </w:rPr>
              <w:t>Private Landlord</w:t>
            </w:r>
            <w:r w:rsidR="00C44D27" w:rsidRPr="0023715C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3302B1" w:rsidRPr="0023715C">
              <w:rPr>
                <w:rFonts w:ascii="Arial" w:hAnsi="Arial" w:cs="Arial"/>
                <w:b/>
                <w:bCs/>
                <w:iCs/>
              </w:rPr>
              <w:t>/</w:t>
            </w:r>
            <w:r w:rsidR="00C44D27" w:rsidRPr="0023715C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3302B1" w:rsidRPr="0023715C">
              <w:rPr>
                <w:rFonts w:ascii="Arial" w:hAnsi="Arial" w:cs="Arial"/>
                <w:b/>
                <w:bCs/>
                <w:iCs/>
              </w:rPr>
              <w:t>Owner Occupier)</w:t>
            </w:r>
          </w:p>
          <w:p w14:paraId="76FB6D04" w14:textId="77777777" w:rsidR="00F04CB5" w:rsidRDefault="00F04CB5" w:rsidP="00B530E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2E38E8D0" w14:textId="3A9BB840" w:rsidR="00DA547B" w:rsidRPr="00146BC9" w:rsidRDefault="00DA547B" w:rsidP="001874B6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F84E1C" w:rsidRPr="003E6FEB" w14:paraId="10B67F46" w14:textId="77777777" w:rsidTr="00941692">
        <w:trPr>
          <w:trHeight w:val="1412"/>
        </w:trPr>
        <w:tc>
          <w:tcPr>
            <w:tcW w:w="10456" w:type="dxa"/>
            <w:gridSpan w:val="4"/>
            <w:shd w:val="clear" w:color="auto" w:fill="auto"/>
          </w:tcPr>
          <w:p w14:paraId="30D767F5" w14:textId="11F6E11A" w:rsidR="00F04CB5" w:rsidRPr="00146BC9" w:rsidRDefault="00C44D27" w:rsidP="00B530E0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146BC9">
              <w:rPr>
                <w:rFonts w:ascii="Arial" w:hAnsi="Arial" w:cs="Arial"/>
                <w:b/>
                <w:bCs/>
                <w:iCs/>
              </w:rPr>
              <w:t>Condition</w:t>
            </w:r>
            <w:r w:rsidR="00A818EE" w:rsidRPr="00146BC9">
              <w:rPr>
                <w:rFonts w:ascii="Arial" w:hAnsi="Arial" w:cs="Arial"/>
                <w:b/>
                <w:bCs/>
                <w:iCs/>
              </w:rPr>
              <w:t>:</w:t>
            </w:r>
          </w:p>
          <w:p w14:paraId="7EB1CABE" w14:textId="77777777" w:rsidR="00F04CB5" w:rsidRDefault="00F04CB5" w:rsidP="00B530E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52BBFBC4" w14:textId="70131724" w:rsidR="00DA547B" w:rsidRPr="00146BC9" w:rsidRDefault="00DA547B" w:rsidP="001874B6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F84E1C" w:rsidRPr="003E6FEB" w14:paraId="78F16EA5" w14:textId="77777777" w:rsidTr="00941692">
        <w:trPr>
          <w:trHeight w:val="991"/>
        </w:trPr>
        <w:tc>
          <w:tcPr>
            <w:tcW w:w="10456" w:type="dxa"/>
            <w:gridSpan w:val="4"/>
            <w:shd w:val="clear" w:color="auto" w:fill="auto"/>
          </w:tcPr>
          <w:p w14:paraId="6E7FFAAC" w14:textId="77777777" w:rsidR="00F84E1C" w:rsidRPr="00146BC9" w:rsidRDefault="00C44D27" w:rsidP="00B530E0">
            <w:pPr>
              <w:tabs>
                <w:tab w:val="left" w:pos="1176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146BC9">
              <w:rPr>
                <w:rFonts w:ascii="Arial" w:hAnsi="Arial" w:cs="Arial"/>
                <w:b/>
                <w:bCs/>
                <w:iCs/>
              </w:rPr>
              <w:t>Security of T</w:t>
            </w:r>
            <w:r w:rsidR="00A818EE" w:rsidRPr="00146BC9">
              <w:rPr>
                <w:rFonts w:ascii="Arial" w:hAnsi="Arial" w:cs="Arial"/>
                <w:b/>
                <w:bCs/>
                <w:iCs/>
              </w:rPr>
              <w:t>enure:</w:t>
            </w:r>
          </w:p>
          <w:p w14:paraId="2B037D5B" w14:textId="696C368B" w:rsidR="008564A3" w:rsidRDefault="008564A3" w:rsidP="00B530E0">
            <w:pPr>
              <w:tabs>
                <w:tab w:val="left" w:pos="1176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EC07912" w14:textId="4F75DDBC" w:rsidR="00DA547B" w:rsidRPr="00146BC9" w:rsidRDefault="00DA547B" w:rsidP="001874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4E1C" w:rsidRPr="003E6FEB" w14:paraId="38DDDA96" w14:textId="77777777" w:rsidTr="00941692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6537CD" w14:textId="6958F470" w:rsidR="0077747D" w:rsidRPr="00146BC9" w:rsidRDefault="00FF2CBC" w:rsidP="00B530E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941692">
              <w:rPr>
                <w:rFonts w:ascii="Arial" w:hAnsi="Arial" w:cs="Arial"/>
                <w:b/>
                <w:bCs/>
              </w:rPr>
              <w:t>Issues</w:t>
            </w:r>
            <w:r>
              <w:rPr>
                <w:rFonts w:ascii="Arial" w:hAnsi="Arial" w:cs="Arial"/>
                <w:b/>
                <w:bCs/>
              </w:rPr>
              <w:t>?</w:t>
            </w:r>
            <w:r w:rsidR="00941692">
              <w:rPr>
                <w:rFonts w:ascii="Arial" w:hAnsi="Arial" w:cs="Arial"/>
                <w:b/>
                <w:bCs/>
              </w:rPr>
              <w:t xml:space="preserve">  </w:t>
            </w:r>
            <w:r w:rsidR="00C44D27" w:rsidRPr="00146BC9">
              <w:rPr>
                <w:rFonts w:ascii="Arial" w:hAnsi="Arial" w:cs="Arial"/>
                <w:b/>
                <w:bCs/>
              </w:rPr>
              <w:t>Landlord / T</w:t>
            </w:r>
            <w:r w:rsidR="00A818EE" w:rsidRPr="00146BC9">
              <w:rPr>
                <w:rFonts w:ascii="Arial" w:hAnsi="Arial" w:cs="Arial"/>
                <w:b/>
                <w:bCs/>
              </w:rPr>
              <w:t xml:space="preserve">enant </w:t>
            </w:r>
            <w:r w:rsidR="00941692">
              <w:rPr>
                <w:rFonts w:ascii="Arial" w:hAnsi="Arial" w:cs="Arial"/>
                <w:b/>
                <w:bCs/>
              </w:rPr>
              <w:t>/ overcrowding / mobility / access / adaptations</w:t>
            </w:r>
          </w:p>
          <w:p w14:paraId="041AA3A5" w14:textId="5C1D718A" w:rsidR="008564A3" w:rsidRDefault="008564A3" w:rsidP="00B530E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5A8D41C" w14:textId="48512237" w:rsidR="008564A3" w:rsidRPr="00146BC9" w:rsidRDefault="008564A3" w:rsidP="001874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108AD" w:rsidRPr="003E6FEB" w14:paraId="78EFCC7A" w14:textId="77777777" w:rsidTr="00941692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34C4A"/>
            <w:vAlign w:val="center"/>
          </w:tcPr>
          <w:p w14:paraId="0F48DA6A" w14:textId="77777777" w:rsidR="000108AD" w:rsidRPr="003E6FEB" w:rsidRDefault="00A818EE" w:rsidP="00B530E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6FE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Employment Situation </w:t>
            </w:r>
          </w:p>
        </w:tc>
      </w:tr>
      <w:tr w:rsidR="000108AD" w:rsidRPr="003E6FEB" w14:paraId="0514E794" w14:textId="77777777" w:rsidTr="00946485">
        <w:trPr>
          <w:trHeight w:val="3042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6D16EA" w14:textId="48493447" w:rsidR="00B45D2C" w:rsidRPr="001874B6" w:rsidRDefault="005705B5" w:rsidP="001874B6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146BC9">
              <w:rPr>
                <w:rFonts w:ascii="Arial" w:hAnsi="Arial" w:cs="Arial"/>
                <w:b/>
                <w:bCs/>
                <w:iCs/>
              </w:rPr>
              <w:t xml:space="preserve">Current employment status of </w:t>
            </w:r>
            <w:r w:rsidR="00A818EE" w:rsidRPr="00146BC9">
              <w:rPr>
                <w:rFonts w:ascii="Arial" w:hAnsi="Arial" w:cs="Arial"/>
                <w:b/>
                <w:bCs/>
                <w:iCs/>
                <w:u w:val="single"/>
              </w:rPr>
              <w:t>all</w:t>
            </w:r>
            <w:r w:rsidR="00A818EE" w:rsidRPr="00146BC9">
              <w:rPr>
                <w:rFonts w:ascii="Arial" w:hAnsi="Arial" w:cs="Arial"/>
                <w:b/>
                <w:bCs/>
                <w:iCs/>
              </w:rPr>
              <w:t xml:space="preserve"> family members:</w:t>
            </w:r>
          </w:p>
        </w:tc>
      </w:tr>
      <w:tr w:rsidR="00A818EE" w:rsidRPr="003E6FEB" w14:paraId="69F7C283" w14:textId="77777777" w:rsidTr="00946485">
        <w:trPr>
          <w:trHeight w:val="2971"/>
        </w:trPr>
        <w:tc>
          <w:tcPr>
            <w:tcW w:w="10456" w:type="dxa"/>
            <w:gridSpan w:val="4"/>
            <w:shd w:val="clear" w:color="auto" w:fill="auto"/>
          </w:tcPr>
          <w:p w14:paraId="606A52CF" w14:textId="2E8D5FDD" w:rsidR="00FA5584" w:rsidRPr="001874B6" w:rsidRDefault="00A818EE" w:rsidP="001874B6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146BC9">
              <w:rPr>
                <w:rFonts w:ascii="Arial" w:hAnsi="Arial" w:cs="Arial"/>
                <w:b/>
                <w:bCs/>
                <w:iCs/>
              </w:rPr>
              <w:t>If not in employment, reason why, length of time out of employment:</w:t>
            </w:r>
          </w:p>
        </w:tc>
      </w:tr>
      <w:tr w:rsidR="00A818EE" w:rsidRPr="003E6FEB" w14:paraId="483CCB28" w14:textId="77777777" w:rsidTr="00941692">
        <w:trPr>
          <w:trHeight w:val="827"/>
        </w:trPr>
        <w:tc>
          <w:tcPr>
            <w:tcW w:w="10456" w:type="dxa"/>
            <w:gridSpan w:val="4"/>
            <w:shd w:val="clear" w:color="auto" w:fill="auto"/>
          </w:tcPr>
          <w:p w14:paraId="001BDEBE" w14:textId="7E5D281C" w:rsidR="000074CE" w:rsidRPr="008B38ED" w:rsidRDefault="00A818EE" w:rsidP="008B38ED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146BC9">
              <w:rPr>
                <w:rFonts w:ascii="Arial" w:hAnsi="Arial" w:cs="Arial"/>
                <w:b/>
                <w:bCs/>
                <w:iCs/>
              </w:rPr>
              <w:t>Possibility of re-employme</w:t>
            </w:r>
            <w:r w:rsidR="001874B6">
              <w:rPr>
                <w:rFonts w:ascii="Arial" w:hAnsi="Arial" w:cs="Arial"/>
                <w:b/>
                <w:bCs/>
                <w:iCs/>
              </w:rPr>
              <w:t>nt</w:t>
            </w:r>
          </w:p>
        </w:tc>
      </w:tr>
      <w:tr w:rsidR="00941692" w:rsidRPr="003E6FEB" w14:paraId="7002EF2E" w14:textId="77777777" w:rsidTr="00946485">
        <w:trPr>
          <w:trHeight w:val="2407"/>
        </w:trPr>
        <w:tc>
          <w:tcPr>
            <w:tcW w:w="10456" w:type="dxa"/>
            <w:gridSpan w:val="4"/>
            <w:shd w:val="clear" w:color="auto" w:fill="auto"/>
          </w:tcPr>
          <w:p w14:paraId="4C5B9228" w14:textId="5666E7F1" w:rsidR="000D5124" w:rsidRPr="00146BC9" w:rsidRDefault="00FF2CBC" w:rsidP="001874B6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C</w:t>
            </w:r>
            <w:r w:rsidR="00941692">
              <w:rPr>
                <w:rFonts w:ascii="Arial" w:hAnsi="Arial" w:cs="Arial"/>
                <w:b/>
                <w:bCs/>
                <w:iCs/>
              </w:rPr>
              <w:t xml:space="preserve">urrent employment in the trade including Role and name of </w:t>
            </w:r>
            <w:proofErr w:type="spellStart"/>
            <w:r w:rsidR="00941692">
              <w:rPr>
                <w:rFonts w:ascii="Arial" w:hAnsi="Arial" w:cs="Arial"/>
                <w:b/>
                <w:bCs/>
                <w:iCs/>
              </w:rPr>
              <w:t>PubCo</w:t>
            </w:r>
            <w:proofErr w:type="spellEnd"/>
          </w:p>
        </w:tc>
      </w:tr>
      <w:tr w:rsidR="005705B5" w:rsidRPr="003E6FEB" w14:paraId="365CCA22" w14:textId="77777777" w:rsidTr="00946485">
        <w:trPr>
          <w:trHeight w:val="2965"/>
        </w:trPr>
        <w:tc>
          <w:tcPr>
            <w:tcW w:w="10456" w:type="dxa"/>
            <w:gridSpan w:val="4"/>
            <w:shd w:val="clear" w:color="auto" w:fill="auto"/>
          </w:tcPr>
          <w:p w14:paraId="356D1F76" w14:textId="79750FEB" w:rsidR="00EF58C3" w:rsidRPr="00146BC9" w:rsidRDefault="00941692" w:rsidP="001874B6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lastRenderedPageBreak/>
              <w:t xml:space="preserve">Details of past employment including Role and name of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PubCo</w:t>
            </w:r>
            <w:proofErr w:type="spellEnd"/>
            <w:r w:rsidRPr="00146BC9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A818EE" w:rsidRPr="003E6FEB" w14:paraId="2040663D" w14:textId="77777777" w:rsidTr="00941692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34C4A"/>
            <w:vAlign w:val="center"/>
          </w:tcPr>
          <w:p w14:paraId="6317B9D1" w14:textId="34DC4244" w:rsidR="00A818EE" w:rsidRPr="003E6FEB" w:rsidRDefault="0042302C" w:rsidP="00EA39B2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6FE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Financial </w:t>
            </w:r>
            <w:r w:rsidR="00EA39B2">
              <w:rPr>
                <w:rFonts w:ascii="Arial" w:hAnsi="Arial" w:cs="Arial"/>
                <w:b/>
                <w:bCs/>
                <w:sz w:val="36"/>
                <w:szCs w:val="36"/>
              </w:rPr>
              <w:t>Overview</w:t>
            </w:r>
          </w:p>
        </w:tc>
      </w:tr>
      <w:tr w:rsidR="00A818EE" w:rsidRPr="003E6FEB" w14:paraId="1B0AB479" w14:textId="77777777" w:rsidTr="00941692">
        <w:trPr>
          <w:trHeight w:val="3232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8936DE" w14:textId="770CDF8C" w:rsidR="00942B6F" w:rsidRPr="002923FF" w:rsidRDefault="00EA39B2" w:rsidP="002923FF">
            <w:pPr>
              <w:tabs>
                <w:tab w:val="left" w:pos="4237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7204C1">
              <w:rPr>
                <w:rFonts w:ascii="Arial" w:hAnsi="Arial" w:cs="Arial"/>
                <w:b/>
                <w:bCs/>
                <w:iCs/>
              </w:rPr>
              <w:t>Does their money last</w:t>
            </w:r>
            <w:r w:rsidR="00417A7C" w:rsidRPr="007204C1">
              <w:rPr>
                <w:rFonts w:ascii="Arial" w:hAnsi="Arial" w:cs="Arial"/>
                <w:b/>
                <w:bCs/>
                <w:iCs/>
              </w:rPr>
              <w:t xml:space="preserve"> each month</w:t>
            </w:r>
            <w:r w:rsidRPr="007204C1">
              <w:rPr>
                <w:rFonts w:ascii="Arial" w:hAnsi="Arial" w:cs="Arial"/>
                <w:b/>
                <w:bCs/>
                <w:iCs/>
              </w:rPr>
              <w:t>?  If not, what impact is that having?</w:t>
            </w:r>
            <w:r w:rsidR="00AB13F6" w:rsidRPr="007204C1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A818EE" w:rsidRPr="003E6FEB" w14:paraId="02CBCD9C" w14:textId="77777777" w:rsidTr="00FA5584">
        <w:trPr>
          <w:trHeight w:val="3503"/>
        </w:trPr>
        <w:tc>
          <w:tcPr>
            <w:tcW w:w="10456" w:type="dxa"/>
            <w:gridSpan w:val="4"/>
            <w:shd w:val="clear" w:color="auto" w:fill="auto"/>
          </w:tcPr>
          <w:p w14:paraId="1265207C" w14:textId="1A60960A" w:rsidR="00EA39B2" w:rsidRPr="00EA39B2" w:rsidRDefault="00FF2CBC" w:rsidP="008B38ED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If they have any d</w:t>
            </w:r>
            <w:r w:rsidR="003A2E9D" w:rsidRPr="00EA39B2">
              <w:rPr>
                <w:rFonts w:ascii="Arial" w:hAnsi="Arial" w:cs="Arial"/>
                <w:b/>
                <w:bCs/>
                <w:iCs/>
              </w:rPr>
              <w:t>ebts</w:t>
            </w:r>
            <w:r>
              <w:rPr>
                <w:rFonts w:ascii="Arial" w:hAnsi="Arial" w:cs="Arial"/>
                <w:b/>
                <w:bCs/>
                <w:iCs/>
              </w:rPr>
              <w:t>, h</w:t>
            </w:r>
            <w:r w:rsidR="00EA39B2" w:rsidRPr="0023715C">
              <w:rPr>
                <w:rFonts w:ascii="Arial" w:hAnsi="Arial" w:cs="Arial"/>
                <w:b/>
                <w:bCs/>
                <w:iCs/>
              </w:rPr>
              <w:t>ow does this affect them?</w:t>
            </w:r>
          </w:p>
          <w:p w14:paraId="59ED61BF" w14:textId="77777777" w:rsidR="00417A7C" w:rsidRPr="00EA39B2" w:rsidRDefault="00417A7C" w:rsidP="00B530E0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iCs/>
              </w:rPr>
            </w:pPr>
          </w:p>
        </w:tc>
      </w:tr>
      <w:tr w:rsidR="00941692" w:rsidRPr="003E6FEB" w14:paraId="14657F67" w14:textId="77777777" w:rsidTr="007204C1">
        <w:trPr>
          <w:trHeight w:val="2549"/>
        </w:trPr>
        <w:tc>
          <w:tcPr>
            <w:tcW w:w="10456" w:type="dxa"/>
            <w:gridSpan w:val="4"/>
            <w:shd w:val="clear" w:color="auto" w:fill="auto"/>
          </w:tcPr>
          <w:p w14:paraId="7AFE0905" w14:textId="369E0E39" w:rsidR="002923FF" w:rsidRDefault="00FF2CBC" w:rsidP="008B38ED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What o</w:t>
            </w:r>
            <w:r w:rsidR="00941692" w:rsidRPr="00EA39B2">
              <w:rPr>
                <w:rFonts w:ascii="Arial" w:hAnsi="Arial" w:cs="Arial"/>
                <w:b/>
                <w:bCs/>
                <w:iCs/>
              </w:rPr>
              <w:t>ther help</w:t>
            </w:r>
            <w:r>
              <w:rPr>
                <w:rFonts w:ascii="Arial" w:hAnsi="Arial" w:cs="Arial"/>
                <w:b/>
                <w:bCs/>
                <w:iCs/>
              </w:rPr>
              <w:t xml:space="preserve"> are they or have they</w:t>
            </w:r>
            <w:r w:rsidR="00941692" w:rsidRPr="00EA39B2">
              <w:rPr>
                <w:rFonts w:ascii="Arial" w:hAnsi="Arial" w:cs="Arial"/>
                <w:b/>
                <w:bCs/>
                <w:iCs/>
              </w:rPr>
              <w:t xml:space="preserve"> received</w:t>
            </w:r>
            <w:r>
              <w:rPr>
                <w:rFonts w:ascii="Arial" w:hAnsi="Arial" w:cs="Arial"/>
                <w:b/>
                <w:bCs/>
                <w:iCs/>
              </w:rPr>
              <w:t>?</w:t>
            </w:r>
            <w:r w:rsidR="00941692" w:rsidRPr="00EA39B2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4E980349" w14:textId="77777777" w:rsidR="002923FF" w:rsidRDefault="002923FF" w:rsidP="002923FF">
            <w:pPr>
              <w:tabs>
                <w:tab w:val="left" w:pos="4237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26AB5F56" w14:textId="77777777" w:rsidR="002923FF" w:rsidRDefault="002923FF" w:rsidP="002923FF">
            <w:pPr>
              <w:tabs>
                <w:tab w:val="left" w:pos="4237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082DF70C" w14:textId="77777777" w:rsidR="002923FF" w:rsidRDefault="002923FF" w:rsidP="002923FF">
            <w:pPr>
              <w:tabs>
                <w:tab w:val="left" w:pos="4237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396F846B" w14:textId="77777777" w:rsidR="002923FF" w:rsidRDefault="002923FF" w:rsidP="002923FF">
            <w:pPr>
              <w:tabs>
                <w:tab w:val="left" w:pos="4237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240A3A43" w14:textId="77777777" w:rsidR="002923FF" w:rsidRDefault="002923FF" w:rsidP="002923FF">
            <w:pPr>
              <w:tabs>
                <w:tab w:val="left" w:pos="4237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72F443F9" w14:textId="77777777" w:rsidR="002923FF" w:rsidRDefault="002923FF" w:rsidP="002923FF">
            <w:pPr>
              <w:tabs>
                <w:tab w:val="left" w:pos="4237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0B31E324" w14:textId="77777777" w:rsidR="002923FF" w:rsidRDefault="002923FF" w:rsidP="002923FF">
            <w:pPr>
              <w:tabs>
                <w:tab w:val="left" w:pos="4237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1AA85C0A" w14:textId="77777777" w:rsidR="009D3AB2" w:rsidRDefault="009D3AB2" w:rsidP="002923FF">
            <w:pPr>
              <w:tabs>
                <w:tab w:val="left" w:pos="4237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6971C0A2" w14:textId="77777777" w:rsidR="009D3AB2" w:rsidRDefault="009D3AB2" w:rsidP="002923FF">
            <w:pPr>
              <w:tabs>
                <w:tab w:val="left" w:pos="4237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043C40E2" w14:textId="77777777" w:rsidR="009D3AB2" w:rsidRDefault="009D3AB2" w:rsidP="002923FF">
            <w:pPr>
              <w:tabs>
                <w:tab w:val="left" w:pos="4237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746F5D6F" w14:textId="77777777" w:rsidR="009D3AB2" w:rsidRDefault="009D3AB2" w:rsidP="002923FF">
            <w:pPr>
              <w:tabs>
                <w:tab w:val="left" w:pos="4237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5E524B16" w14:textId="77777777" w:rsidR="009D3AB2" w:rsidRDefault="009D3AB2" w:rsidP="002923FF">
            <w:pPr>
              <w:tabs>
                <w:tab w:val="left" w:pos="4237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1B7B45EE" w14:textId="77777777" w:rsidR="009D3AB2" w:rsidRDefault="009D3AB2" w:rsidP="002923FF">
            <w:pPr>
              <w:tabs>
                <w:tab w:val="left" w:pos="4237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3E9A8D33" w14:textId="77777777" w:rsidR="009D3AB2" w:rsidRDefault="009D3AB2" w:rsidP="002923FF">
            <w:pPr>
              <w:tabs>
                <w:tab w:val="left" w:pos="4237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6F313426" w14:textId="77777777" w:rsidR="009D3AB2" w:rsidRDefault="009D3AB2" w:rsidP="002923FF">
            <w:pPr>
              <w:tabs>
                <w:tab w:val="left" w:pos="4237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20BD4558" w14:textId="77777777" w:rsidR="009D3AB2" w:rsidRDefault="009D3AB2" w:rsidP="002923FF">
            <w:pPr>
              <w:tabs>
                <w:tab w:val="left" w:pos="4237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376D2375" w14:textId="77777777" w:rsidR="009D3AB2" w:rsidRDefault="009D3AB2" w:rsidP="002923FF">
            <w:pPr>
              <w:tabs>
                <w:tab w:val="left" w:pos="4237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434A4C7F" w14:textId="1819F8DE" w:rsidR="009D3AB2" w:rsidRPr="00EA39B2" w:rsidRDefault="009D3AB2" w:rsidP="002923FF">
            <w:pPr>
              <w:tabs>
                <w:tab w:val="left" w:pos="4237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941692" w:rsidRPr="003E6FEB" w14:paraId="714D7E73" w14:textId="77777777" w:rsidTr="009056D4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34C4A"/>
          </w:tcPr>
          <w:p w14:paraId="6D83B898" w14:textId="216B4E29" w:rsidR="00941692" w:rsidRPr="003E6FEB" w:rsidRDefault="00C60238" w:rsidP="00CA598B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lastRenderedPageBreak/>
              <w:t>Educational Needs</w:t>
            </w:r>
            <w:r w:rsidR="00CA598B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 xml:space="preserve"> </w:t>
            </w:r>
          </w:p>
        </w:tc>
      </w:tr>
      <w:tr w:rsidR="00941692" w:rsidRPr="003E6FEB" w14:paraId="1F0A54BA" w14:textId="77777777" w:rsidTr="00946485">
        <w:trPr>
          <w:trHeight w:val="4384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D4DA35" w14:textId="3834C154" w:rsidR="00FA5584" w:rsidRDefault="00C60238" w:rsidP="004C7A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60238">
              <w:rPr>
                <w:rFonts w:ascii="Arial" w:hAnsi="Arial" w:cs="Arial"/>
                <w:b/>
              </w:rPr>
              <w:t>Number of people requiring educational support and their ages</w:t>
            </w:r>
          </w:p>
          <w:p w14:paraId="39BF961B" w14:textId="77777777" w:rsidR="00FA5584" w:rsidRDefault="00FA5584" w:rsidP="00C602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4F8FCE2" w14:textId="55F52CAC" w:rsidR="00FA5584" w:rsidRPr="00C60238" w:rsidRDefault="00FA5584" w:rsidP="00C602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60238" w:rsidRPr="003E6FEB" w14:paraId="2D21B268" w14:textId="77777777" w:rsidTr="00946485">
        <w:trPr>
          <w:trHeight w:val="4815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DC07BC" w14:textId="2E12948B" w:rsidR="005369A2" w:rsidRPr="009D3AB2" w:rsidRDefault="00C60238" w:rsidP="009D3AB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Needs</w:t>
            </w:r>
          </w:p>
        </w:tc>
      </w:tr>
      <w:tr w:rsidR="00C60238" w:rsidRPr="003E6FEB" w14:paraId="3B13384B" w14:textId="77777777" w:rsidTr="0097488E">
        <w:trPr>
          <w:trHeight w:val="4656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385B4C" w14:textId="4146C5E9" w:rsidR="005369A2" w:rsidRPr="009D3AB2" w:rsidRDefault="00C60238" w:rsidP="009D3AB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</w:tr>
      <w:tr w:rsidR="00C60238" w:rsidRPr="003E6FEB" w14:paraId="475F1367" w14:textId="77777777" w:rsidTr="00C60238">
        <w:trPr>
          <w:trHeight w:val="841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0C8958" w14:textId="77777777" w:rsidR="00C60238" w:rsidRDefault="00C60238" w:rsidP="00C602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400A24C" w14:textId="771AD93A" w:rsidR="00C60238" w:rsidRDefault="00C60238" w:rsidP="00C6023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Would they be interested in a bursary to LVS Ascot?                                                 </w:t>
            </w:r>
            <w:r w:rsidRPr="002923FF">
              <w:rPr>
                <w:rFonts w:ascii="Arial" w:hAnsi="Arial" w:cs="Arial"/>
                <w:b/>
                <w:bCs/>
                <w:i/>
                <w:iCs/>
              </w:rPr>
              <w:t>Yes</w:t>
            </w:r>
            <w:r w:rsidRPr="00B305E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2923FF">
              <w:rPr>
                <w:rFonts w:ascii="Arial" w:hAnsi="Arial" w:cs="Arial"/>
                <w:b/>
                <w:bCs/>
                <w:i/>
                <w:iCs/>
              </w:rPr>
              <w:t>/ No</w:t>
            </w:r>
          </w:p>
        </w:tc>
      </w:tr>
      <w:tr w:rsidR="00C60238" w:rsidRPr="003E6FEB" w14:paraId="0C0410E1" w14:textId="77777777" w:rsidTr="00D32B0C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34C4A"/>
          </w:tcPr>
          <w:p w14:paraId="5DAB3459" w14:textId="7EBECD41" w:rsidR="00C60238" w:rsidRPr="003E6FEB" w:rsidRDefault="00C60238" w:rsidP="00D32B0C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lastRenderedPageBreak/>
              <w:t>Summary of Needs</w:t>
            </w:r>
          </w:p>
        </w:tc>
      </w:tr>
      <w:tr w:rsidR="00C60238" w:rsidRPr="003E6FEB" w14:paraId="0FA7DB2C" w14:textId="77777777" w:rsidTr="00946485">
        <w:trPr>
          <w:trHeight w:val="5518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8AB754" w14:textId="2A56A85E" w:rsidR="00C60238" w:rsidRPr="00AD151F" w:rsidRDefault="00C60238" w:rsidP="00092609">
            <w:pPr>
              <w:tabs>
                <w:tab w:val="left" w:pos="1176"/>
              </w:tabs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204C1" w:rsidRPr="003E6FEB" w14:paraId="16B6082C" w14:textId="77777777" w:rsidTr="00D32B0C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34C4A"/>
          </w:tcPr>
          <w:p w14:paraId="291E5E70" w14:textId="77777777" w:rsidR="00CA598B" w:rsidRDefault="00CA598B" w:rsidP="00D32B0C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3E6FEB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Other Relevant Information</w:t>
            </w: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 xml:space="preserve"> </w:t>
            </w:r>
          </w:p>
          <w:p w14:paraId="3E853103" w14:textId="2DF8493C" w:rsidR="007204C1" w:rsidRPr="003E6FEB" w:rsidRDefault="00CA598B" w:rsidP="00D32B0C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including any help from other charities</w:t>
            </w:r>
          </w:p>
        </w:tc>
      </w:tr>
      <w:tr w:rsidR="00941692" w:rsidRPr="003E6FEB" w14:paraId="0056A458" w14:textId="77777777" w:rsidTr="002262EF">
        <w:trPr>
          <w:trHeight w:val="7507"/>
        </w:trPr>
        <w:tc>
          <w:tcPr>
            <w:tcW w:w="10456" w:type="dxa"/>
            <w:gridSpan w:val="4"/>
            <w:shd w:val="clear" w:color="auto" w:fill="auto"/>
          </w:tcPr>
          <w:p w14:paraId="4AF3A6E6" w14:textId="5985F30A" w:rsidR="006132B9" w:rsidRPr="003E6FEB" w:rsidRDefault="006132B9" w:rsidP="00B530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2EF" w:rsidRPr="003E6FEB" w14:paraId="65287D24" w14:textId="77777777" w:rsidTr="0092457B">
        <w:trPr>
          <w:trHeight w:val="555"/>
        </w:trPr>
        <w:tc>
          <w:tcPr>
            <w:tcW w:w="6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DC9B6" w14:textId="73E69B0A" w:rsidR="002262EF" w:rsidRPr="003E6FEB" w:rsidRDefault="002262EF" w:rsidP="002262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Volunteer’s Signature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47210" w14:textId="71D203B2" w:rsidR="002262EF" w:rsidRPr="003E6FEB" w:rsidRDefault="002262EF" w:rsidP="002262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Visit</w:t>
            </w:r>
          </w:p>
        </w:tc>
      </w:tr>
    </w:tbl>
    <w:p w14:paraId="0D278AB3" w14:textId="6263FDEE" w:rsidR="00FF5025" w:rsidRPr="00A50583" w:rsidRDefault="00FF5025" w:rsidP="002262EF">
      <w:pPr>
        <w:spacing w:before="240"/>
        <w:rPr>
          <w:rFonts w:ascii="Arial" w:hAnsi="Arial" w:cs="Arial"/>
          <w:b/>
          <w:sz w:val="24"/>
          <w:szCs w:val="24"/>
        </w:rPr>
      </w:pPr>
    </w:p>
    <w:sectPr w:rsidR="00FF5025" w:rsidRPr="00A50583" w:rsidSect="00F41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01E2"/>
    <w:multiLevelType w:val="hybridMultilevel"/>
    <w:tmpl w:val="EC44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71E6D"/>
    <w:multiLevelType w:val="hybridMultilevel"/>
    <w:tmpl w:val="F3A8F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11"/>
    <w:rsid w:val="00001F45"/>
    <w:rsid w:val="000074CE"/>
    <w:rsid w:val="000108AD"/>
    <w:rsid w:val="000332BD"/>
    <w:rsid w:val="00084CDF"/>
    <w:rsid w:val="00092609"/>
    <w:rsid w:val="000A324D"/>
    <w:rsid w:val="000B3BD9"/>
    <w:rsid w:val="000D0CEE"/>
    <w:rsid w:val="000D5124"/>
    <w:rsid w:val="000E0385"/>
    <w:rsid w:val="000F53A7"/>
    <w:rsid w:val="001245F2"/>
    <w:rsid w:val="0014688A"/>
    <w:rsid w:val="00146BC9"/>
    <w:rsid w:val="0015140B"/>
    <w:rsid w:val="001604E5"/>
    <w:rsid w:val="00163F74"/>
    <w:rsid w:val="0017684F"/>
    <w:rsid w:val="0018514D"/>
    <w:rsid w:val="001874B6"/>
    <w:rsid w:val="001A47F2"/>
    <w:rsid w:val="001A764E"/>
    <w:rsid w:val="001B0D56"/>
    <w:rsid w:val="001B3512"/>
    <w:rsid w:val="001F1BA8"/>
    <w:rsid w:val="00204A7A"/>
    <w:rsid w:val="00221AD1"/>
    <w:rsid w:val="002244D3"/>
    <w:rsid w:val="002262EF"/>
    <w:rsid w:val="0023715C"/>
    <w:rsid w:val="00281A00"/>
    <w:rsid w:val="002923FF"/>
    <w:rsid w:val="002B0A26"/>
    <w:rsid w:val="002B221E"/>
    <w:rsid w:val="002D38DE"/>
    <w:rsid w:val="002F7A98"/>
    <w:rsid w:val="00321763"/>
    <w:rsid w:val="003302B1"/>
    <w:rsid w:val="003A0A99"/>
    <w:rsid w:val="003A2E9D"/>
    <w:rsid w:val="003B0692"/>
    <w:rsid w:val="003D156D"/>
    <w:rsid w:val="003E1748"/>
    <w:rsid w:val="003E6BF0"/>
    <w:rsid w:val="003E6FEB"/>
    <w:rsid w:val="003F56C1"/>
    <w:rsid w:val="00417A7C"/>
    <w:rsid w:val="0042302C"/>
    <w:rsid w:val="004231C6"/>
    <w:rsid w:val="00467871"/>
    <w:rsid w:val="0049057C"/>
    <w:rsid w:val="004A3090"/>
    <w:rsid w:val="004B0332"/>
    <w:rsid w:val="004C7A2C"/>
    <w:rsid w:val="004E1C43"/>
    <w:rsid w:val="0051641C"/>
    <w:rsid w:val="005202C6"/>
    <w:rsid w:val="00530E2A"/>
    <w:rsid w:val="005369A2"/>
    <w:rsid w:val="0054135F"/>
    <w:rsid w:val="005420E5"/>
    <w:rsid w:val="00546A41"/>
    <w:rsid w:val="005705B5"/>
    <w:rsid w:val="00576340"/>
    <w:rsid w:val="0059623B"/>
    <w:rsid w:val="005A36AE"/>
    <w:rsid w:val="005F3595"/>
    <w:rsid w:val="005F7C26"/>
    <w:rsid w:val="006132B9"/>
    <w:rsid w:val="0062066E"/>
    <w:rsid w:val="00626B48"/>
    <w:rsid w:val="00636AC6"/>
    <w:rsid w:val="006428C0"/>
    <w:rsid w:val="00646992"/>
    <w:rsid w:val="00651507"/>
    <w:rsid w:val="00690BF9"/>
    <w:rsid w:val="006A4385"/>
    <w:rsid w:val="006B0742"/>
    <w:rsid w:val="006B511F"/>
    <w:rsid w:val="006B737D"/>
    <w:rsid w:val="006C3975"/>
    <w:rsid w:val="006D401D"/>
    <w:rsid w:val="006E2327"/>
    <w:rsid w:val="006F1615"/>
    <w:rsid w:val="006F52F5"/>
    <w:rsid w:val="00713764"/>
    <w:rsid w:val="007204C1"/>
    <w:rsid w:val="00736DDD"/>
    <w:rsid w:val="00750789"/>
    <w:rsid w:val="00767470"/>
    <w:rsid w:val="00770C1E"/>
    <w:rsid w:val="0077747D"/>
    <w:rsid w:val="007815A5"/>
    <w:rsid w:val="007869DF"/>
    <w:rsid w:val="007F4569"/>
    <w:rsid w:val="007F5E1C"/>
    <w:rsid w:val="00810933"/>
    <w:rsid w:val="008123D7"/>
    <w:rsid w:val="00820FE9"/>
    <w:rsid w:val="00823172"/>
    <w:rsid w:val="00827F32"/>
    <w:rsid w:val="008355B3"/>
    <w:rsid w:val="0085149E"/>
    <w:rsid w:val="008564A3"/>
    <w:rsid w:val="008621AD"/>
    <w:rsid w:val="00886A07"/>
    <w:rsid w:val="008B38ED"/>
    <w:rsid w:val="008B50B2"/>
    <w:rsid w:val="008C2392"/>
    <w:rsid w:val="008D1FCD"/>
    <w:rsid w:val="008D5693"/>
    <w:rsid w:val="00903200"/>
    <w:rsid w:val="009056D4"/>
    <w:rsid w:val="00911256"/>
    <w:rsid w:val="00911965"/>
    <w:rsid w:val="0092457B"/>
    <w:rsid w:val="00941692"/>
    <w:rsid w:val="00942B6F"/>
    <w:rsid w:val="00946485"/>
    <w:rsid w:val="009642B3"/>
    <w:rsid w:val="0097488E"/>
    <w:rsid w:val="009941E2"/>
    <w:rsid w:val="009A6426"/>
    <w:rsid w:val="009C27C8"/>
    <w:rsid w:val="009C7FB1"/>
    <w:rsid w:val="009D3AB2"/>
    <w:rsid w:val="00A031A0"/>
    <w:rsid w:val="00A063A6"/>
    <w:rsid w:val="00A4748D"/>
    <w:rsid w:val="00A50583"/>
    <w:rsid w:val="00A56A15"/>
    <w:rsid w:val="00A818EE"/>
    <w:rsid w:val="00A821A1"/>
    <w:rsid w:val="00A8275B"/>
    <w:rsid w:val="00A82E63"/>
    <w:rsid w:val="00AB13F6"/>
    <w:rsid w:val="00AC145C"/>
    <w:rsid w:val="00AC6598"/>
    <w:rsid w:val="00AD151F"/>
    <w:rsid w:val="00AF0215"/>
    <w:rsid w:val="00AF4E11"/>
    <w:rsid w:val="00AF6608"/>
    <w:rsid w:val="00B23C2F"/>
    <w:rsid w:val="00B305E2"/>
    <w:rsid w:val="00B45D2C"/>
    <w:rsid w:val="00B530E0"/>
    <w:rsid w:val="00B8546C"/>
    <w:rsid w:val="00B939B7"/>
    <w:rsid w:val="00B94609"/>
    <w:rsid w:val="00B96122"/>
    <w:rsid w:val="00BA32BD"/>
    <w:rsid w:val="00C150F1"/>
    <w:rsid w:val="00C202D2"/>
    <w:rsid w:val="00C23144"/>
    <w:rsid w:val="00C44D27"/>
    <w:rsid w:val="00C45D17"/>
    <w:rsid w:val="00C55346"/>
    <w:rsid w:val="00C60238"/>
    <w:rsid w:val="00C60ED8"/>
    <w:rsid w:val="00C83ED8"/>
    <w:rsid w:val="00CA4B5B"/>
    <w:rsid w:val="00CA598B"/>
    <w:rsid w:val="00CB2016"/>
    <w:rsid w:val="00CC51F2"/>
    <w:rsid w:val="00CC53DD"/>
    <w:rsid w:val="00D32B0C"/>
    <w:rsid w:val="00D3691D"/>
    <w:rsid w:val="00D53705"/>
    <w:rsid w:val="00D951A0"/>
    <w:rsid w:val="00D97625"/>
    <w:rsid w:val="00DA547B"/>
    <w:rsid w:val="00DC3929"/>
    <w:rsid w:val="00DD5B8F"/>
    <w:rsid w:val="00E34A01"/>
    <w:rsid w:val="00E708DF"/>
    <w:rsid w:val="00E91960"/>
    <w:rsid w:val="00EA39B2"/>
    <w:rsid w:val="00EB176B"/>
    <w:rsid w:val="00EF58C3"/>
    <w:rsid w:val="00F04CB5"/>
    <w:rsid w:val="00F41EDC"/>
    <w:rsid w:val="00F57FF3"/>
    <w:rsid w:val="00F608C7"/>
    <w:rsid w:val="00F64914"/>
    <w:rsid w:val="00F67018"/>
    <w:rsid w:val="00F84E1C"/>
    <w:rsid w:val="00F85C6E"/>
    <w:rsid w:val="00FA5584"/>
    <w:rsid w:val="00FA6FA6"/>
    <w:rsid w:val="00FD4B85"/>
    <w:rsid w:val="00FF162F"/>
    <w:rsid w:val="00FF2CBC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DA8B"/>
  <w15:chartTrackingRefBased/>
  <w15:docId w15:val="{2133CD4D-3EEA-4F1D-B9E0-EE8FB9AD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7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2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9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22427B360F5459F8B2D0BF4653BAD" ma:contentTypeVersion="1" ma:contentTypeDescription="Create a new document." ma:contentTypeScope="" ma:versionID="757ea628827595d6a2a053b5c9a1a47b">
  <xsd:schema xmlns:xsd="http://www.w3.org/2001/XMLSchema" xmlns:xs="http://www.w3.org/2001/XMLSchema" xmlns:p="http://schemas.microsoft.com/office/2006/metadata/properties" xmlns:ns2="8821bc44-8740-41e0-b8ea-8deae9c9db8c" targetNamespace="http://schemas.microsoft.com/office/2006/metadata/properties" ma:root="true" ma:fieldsID="8d1e666c9ec4abed26d424479d014f47" ns2:_="">
    <xsd:import namespace="8821bc44-8740-41e0-b8ea-8deae9c9db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1bc44-8740-41e0-b8ea-8deae9c9db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09302-1D5F-456A-BA5F-15FA2E2AF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B26D72-7266-466C-8ADF-7CDA3194A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29737-8A63-4F22-B041-340789BB8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E6F7A4-CAFD-49FE-BF66-06F2088BD8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FDD91A-3446-48B0-8DF2-FF5C6D370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1bc44-8740-41e0-b8ea-8deae9c9d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LVS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Lewis-Jones</dc:creator>
  <cp:keywords/>
  <cp:lastModifiedBy>Hilary Bone</cp:lastModifiedBy>
  <cp:revision>61</cp:revision>
  <cp:lastPrinted>2019-03-08T11:24:00Z</cp:lastPrinted>
  <dcterms:created xsi:type="dcterms:W3CDTF">2019-10-21T11:01:00Z</dcterms:created>
  <dcterms:modified xsi:type="dcterms:W3CDTF">2022-03-14T16:01:00Z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0x010100FD622427B360F5459F8B2D0BF4653BAD</vt:lpwstr>
  </property>
</Properties>
</file>